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5CBF1" w14:textId="77777777" w:rsidR="00762CE0" w:rsidRPr="004E01DD" w:rsidRDefault="00762CE0" w:rsidP="00762CE0">
      <w:pPr>
        <w:ind w:left="426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E01DD">
        <w:rPr>
          <w:rFonts w:asciiTheme="minorHAnsi" w:hAnsiTheme="minorHAnsi" w:cstheme="minorHAnsi"/>
          <w:b/>
          <w:sz w:val="22"/>
          <w:szCs w:val="22"/>
          <w:u w:val="single"/>
        </w:rPr>
        <w:t xml:space="preserve">A pályázatot ismertető kiadványhoz szükséges alapadatok és kiegészítő információk </w:t>
      </w:r>
    </w:p>
    <w:p w14:paraId="57DD9F50" w14:textId="77777777" w:rsidR="00762CE0" w:rsidRPr="004E01DD" w:rsidRDefault="00762CE0" w:rsidP="00762CE0">
      <w:pPr>
        <w:ind w:left="426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4E01DD">
        <w:rPr>
          <w:rFonts w:asciiTheme="minorHAnsi" w:hAnsiTheme="minorHAnsi" w:cstheme="minorHAnsi"/>
          <w:b/>
          <w:sz w:val="22"/>
          <w:szCs w:val="22"/>
          <w:u w:val="single"/>
        </w:rPr>
        <w:t xml:space="preserve">word formátumban </w:t>
      </w:r>
    </w:p>
    <w:p w14:paraId="6C3593D4" w14:textId="77777777" w:rsidR="00762CE0" w:rsidRPr="00FA59B2" w:rsidRDefault="00762CE0" w:rsidP="00762CE0">
      <w:pPr>
        <w:ind w:left="426"/>
        <w:jc w:val="both"/>
        <w:rPr>
          <w:b/>
          <w:color w:val="FF0000"/>
          <w:u w:val="single"/>
        </w:rPr>
      </w:pPr>
    </w:p>
    <w:p w14:paraId="5E752F10" w14:textId="77777777" w:rsidR="00762CE0" w:rsidRPr="00FA59B2" w:rsidRDefault="00762CE0" w:rsidP="00762CE0">
      <w:pPr>
        <w:ind w:left="426"/>
        <w:jc w:val="both"/>
        <w:rPr>
          <w:b/>
          <w:color w:val="FF0000"/>
          <w:u w:val="single"/>
        </w:rPr>
      </w:pPr>
    </w:p>
    <w:p w14:paraId="509B6D2D" w14:textId="77777777" w:rsidR="00762CE0" w:rsidRPr="00FA59B2" w:rsidRDefault="00762CE0" w:rsidP="00762CE0">
      <w:pPr>
        <w:ind w:left="426"/>
        <w:jc w:val="both"/>
        <w:rPr>
          <w:b/>
          <w:color w:val="FF0000"/>
          <w:u w:val="single"/>
        </w:rPr>
      </w:pPr>
    </w:p>
    <w:p w14:paraId="75B8348E" w14:textId="340A3E60" w:rsidR="00762CE0" w:rsidRPr="004E01DD" w:rsidRDefault="00762CE0" w:rsidP="00762CE0">
      <w:pPr>
        <w:ind w:left="426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4E01DD">
        <w:rPr>
          <w:rFonts w:asciiTheme="minorHAnsi" w:hAnsiTheme="minorHAnsi" w:cstheme="minorHAnsi"/>
          <w:b/>
          <w:sz w:val="22"/>
          <w:szCs w:val="22"/>
        </w:rPr>
        <w:t>Pályamű elnevezése és címe:</w:t>
      </w:r>
      <w:r w:rsidR="00607295" w:rsidRPr="004E01D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7295" w:rsidRPr="004E01DD">
        <w:rPr>
          <w:rFonts w:asciiTheme="minorHAnsi" w:eastAsiaTheme="minorHAnsi" w:hAnsiTheme="minorHAnsi" w:cstheme="minorHAnsi"/>
          <w:sz w:val="22"/>
          <w:szCs w:val="22"/>
          <w:lang w:eastAsia="en-US"/>
        </w:rPr>
        <w:t>Pesterzsébeti Jódos-Sós Gyógy- és Strandfürdő</w:t>
      </w:r>
    </w:p>
    <w:p w14:paraId="0807B096" w14:textId="2A0E1773" w:rsidR="008A029E" w:rsidRPr="004E01DD" w:rsidRDefault="008A029E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01DD">
        <w:rPr>
          <w:rFonts w:asciiTheme="minorHAnsi" w:eastAsiaTheme="minorHAnsi" w:hAnsiTheme="minorHAnsi" w:cstheme="minorHAnsi"/>
          <w:sz w:val="22"/>
          <w:szCs w:val="22"/>
          <w:lang w:eastAsia="en-US"/>
        </w:rPr>
        <w:t>1203 Budapest, Vizisport utca 2.</w:t>
      </w:r>
    </w:p>
    <w:p w14:paraId="36C52A4A" w14:textId="32FFDE5D" w:rsidR="00762CE0" w:rsidRPr="004E01DD" w:rsidRDefault="00762CE0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01DD">
        <w:rPr>
          <w:rFonts w:asciiTheme="minorHAnsi" w:hAnsiTheme="minorHAnsi" w:cstheme="minorHAnsi"/>
          <w:b/>
          <w:sz w:val="22"/>
          <w:szCs w:val="22"/>
        </w:rPr>
        <w:t>Pályázó:</w:t>
      </w:r>
      <w:r w:rsidR="00607295" w:rsidRPr="004E01DD">
        <w:rPr>
          <w:rFonts w:asciiTheme="minorHAnsi" w:hAnsiTheme="minorHAnsi" w:cstheme="minorHAnsi"/>
          <w:b/>
          <w:sz w:val="22"/>
          <w:szCs w:val="22"/>
        </w:rPr>
        <w:t xml:space="preserve"> Archi-kon Kft.</w:t>
      </w:r>
    </w:p>
    <w:p w14:paraId="44F438B7" w14:textId="47ADDF01" w:rsidR="00762CE0" w:rsidRPr="004E01DD" w:rsidRDefault="00762CE0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01DD">
        <w:rPr>
          <w:rFonts w:asciiTheme="minorHAnsi" w:hAnsiTheme="minorHAnsi" w:cstheme="minorHAnsi"/>
          <w:b/>
          <w:sz w:val="22"/>
          <w:szCs w:val="22"/>
        </w:rPr>
        <w:t>Beruházó:</w:t>
      </w:r>
      <w:r w:rsidR="00607295" w:rsidRPr="004E01DD">
        <w:rPr>
          <w:rFonts w:asciiTheme="minorHAnsi" w:hAnsiTheme="minorHAnsi" w:cstheme="minorHAnsi"/>
          <w:b/>
          <w:sz w:val="22"/>
          <w:szCs w:val="22"/>
        </w:rPr>
        <w:t xml:space="preserve"> Budapest Gyógyfürdői és Hévizei Zrt.</w:t>
      </w:r>
    </w:p>
    <w:p w14:paraId="6830AA88" w14:textId="35E168BE" w:rsidR="00762CE0" w:rsidRDefault="00762CE0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01DD">
        <w:rPr>
          <w:rFonts w:asciiTheme="minorHAnsi" w:hAnsiTheme="minorHAnsi" w:cstheme="minorHAnsi"/>
          <w:b/>
          <w:sz w:val="22"/>
          <w:szCs w:val="22"/>
        </w:rPr>
        <w:t>Tervező:</w:t>
      </w:r>
      <w:r w:rsidR="00607295" w:rsidRPr="004E01DD">
        <w:rPr>
          <w:rFonts w:asciiTheme="minorHAnsi" w:hAnsiTheme="minorHAnsi" w:cstheme="minorHAnsi"/>
          <w:b/>
          <w:sz w:val="22"/>
          <w:szCs w:val="22"/>
        </w:rPr>
        <w:t xml:space="preserve"> Archi-kon Kft.</w:t>
      </w:r>
    </w:p>
    <w:p w14:paraId="49169F63" w14:textId="77777777" w:rsidR="00747306" w:rsidRPr="00747306" w:rsidRDefault="00747306" w:rsidP="00747306">
      <w:pPr>
        <w:ind w:firstLine="426"/>
        <w:rPr>
          <w:rFonts w:ascii="Calibri" w:hAnsi="Calibri" w:cs="Calibri"/>
          <w:sz w:val="22"/>
          <w:szCs w:val="22"/>
        </w:rPr>
      </w:pPr>
      <w:r w:rsidRPr="00747306">
        <w:rPr>
          <w:rFonts w:ascii="Calibri" w:hAnsi="Calibri" w:cs="Calibri"/>
          <w:sz w:val="22"/>
          <w:szCs w:val="22"/>
        </w:rPr>
        <w:t>Építészet, belsőépítészet: Nagy Csaba, Pólus Károly, Dobos Bence László, Nagy Zsolt</w:t>
      </w:r>
    </w:p>
    <w:p w14:paraId="03ED6A0B" w14:textId="77777777" w:rsidR="00747306" w:rsidRPr="00747306" w:rsidRDefault="00747306" w:rsidP="00747306">
      <w:pPr>
        <w:ind w:firstLine="426"/>
        <w:rPr>
          <w:rFonts w:ascii="Calibri" w:hAnsi="Calibri" w:cs="Calibri"/>
          <w:sz w:val="22"/>
          <w:szCs w:val="22"/>
        </w:rPr>
      </w:pPr>
      <w:r w:rsidRPr="00747306">
        <w:rPr>
          <w:rFonts w:ascii="Calibri" w:hAnsi="Calibri" w:cs="Calibri"/>
          <w:sz w:val="22"/>
          <w:szCs w:val="22"/>
        </w:rPr>
        <w:t>Építész munkatársak: Tőrös Ágnes, Nahoczki Éva, Botos András, Bóday-Bagó Betti, Chvalla Diana</w:t>
      </w:r>
    </w:p>
    <w:p w14:paraId="2E0B0C62" w14:textId="317B8632" w:rsidR="00762CE0" w:rsidRPr="004E01DD" w:rsidRDefault="00762CE0" w:rsidP="00762CE0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01DD">
        <w:rPr>
          <w:rFonts w:asciiTheme="minorHAnsi" w:hAnsiTheme="minorHAnsi" w:cstheme="minorHAnsi"/>
          <w:b/>
          <w:sz w:val="22"/>
          <w:szCs w:val="22"/>
        </w:rPr>
        <w:t>Kivitelező:</w:t>
      </w:r>
      <w:r w:rsidR="00607295" w:rsidRPr="004E01DD">
        <w:rPr>
          <w:rFonts w:asciiTheme="minorHAnsi" w:hAnsiTheme="minorHAnsi" w:cstheme="minorHAnsi"/>
          <w:b/>
          <w:sz w:val="22"/>
          <w:szCs w:val="22"/>
        </w:rPr>
        <w:t xml:space="preserve"> E-Builder Kft.</w:t>
      </w:r>
    </w:p>
    <w:p w14:paraId="0D7E388B" w14:textId="77777777" w:rsidR="00762CE0" w:rsidRPr="00FA59B2" w:rsidRDefault="00762CE0" w:rsidP="00762CE0"/>
    <w:p w14:paraId="000FE2CE" w14:textId="77777777" w:rsidR="00762CE0" w:rsidRDefault="00762CE0" w:rsidP="00762CE0"/>
    <w:p w14:paraId="7C7CAE68" w14:textId="3EC132A0" w:rsidR="00762CE0" w:rsidRPr="004E01DD" w:rsidRDefault="00762CE0" w:rsidP="00762CE0">
      <w:pPr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4E01DD">
        <w:rPr>
          <w:rFonts w:asciiTheme="minorHAnsi" w:hAnsiTheme="minorHAnsi" w:cstheme="minorHAnsi"/>
          <w:sz w:val="22"/>
          <w:szCs w:val="22"/>
        </w:rPr>
        <w:t xml:space="preserve"> </w:t>
      </w:r>
      <w:r w:rsidRPr="004E01DD">
        <w:rPr>
          <w:rFonts w:asciiTheme="minorHAnsi" w:hAnsiTheme="minorHAnsi" w:cstheme="minorHAnsi"/>
          <w:b/>
          <w:sz w:val="22"/>
          <w:szCs w:val="22"/>
          <w:u w:val="single"/>
        </w:rPr>
        <w:t>Az ingatlanfejlesztés koncepciója</w:t>
      </w:r>
      <w:r w:rsidRPr="004E01DD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563BC71D" w14:textId="72A7E899" w:rsidR="00762CE0" w:rsidRPr="004E01DD" w:rsidRDefault="00762CE0" w:rsidP="00762CE0">
      <w:pPr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09A30BB" w14:textId="77777777" w:rsidR="00607295" w:rsidRPr="004E01DD" w:rsidRDefault="00607295" w:rsidP="00607295">
      <w:pPr>
        <w:pStyle w:val="ARCSzveg1"/>
        <w:rPr>
          <w:sz w:val="22"/>
          <w:szCs w:val="22"/>
        </w:rPr>
      </w:pPr>
      <w:r w:rsidRPr="004E01DD">
        <w:rPr>
          <w:sz w:val="22"/>
          <w:szCs w:val="22"/>
        </w:rPr>
        <w:t xml:space="preserve">A pesterzsébeti strandfürdő az ötvenes években létesült török fürdő jellegű gyógyászati résszel és külső, csak nyári üzemű stranddal. Az épület az idők folyamán erősen amortizálódott, a strand a rövid szezon miatt nem tudott rentábilisan működni, </w:t>
      </w:r>
      <w:r w:rsidRPr="004E01DD">
        <w:rPr>
          <w:color w:val="424242"/>
          <w:sz w:val="22"/>
          <w:szCs w:val="22"/>
        </w:rPr>
        <w:t xml:space="preserve">2001-ben a strandot, majd 2005-ben a gyógyfürdőt is bezárták. </w:t>
      </w:r>
      <w:r w:rsidRPr="004E01DD">
        <w:rPr>
          <w:sz w:val="22"/>
          <w:szCs w:val="22"/>
        </w:rPr>
        <w:t xml:space="preserve">Az állag még tovább romlott, gyakorlatilag bontásra érett volt a felújítás tervezésének kezdetére. A főépület helyi védelmet kapott, elsősorban a helyi emlékezetben megőrzött jelentősége miatt. </w:t>
      </w:r>
    </w:p>
    <w:p w14:paraId="164C5BB0" w14:textId="77777777" w:rsidR="00607295" w:rsidRPr="004E01DD" w:rsidRDefault="00607295" w:rsidP="00607295">
      <w:pPr>
        <w:pStyle w:val="ARCSzveg1"/>
        <w:rPr>
          <w:sz w:val="22"/>
          <w:szCs w:val="22"/>
        </w:rPr>
      </w:pPr>
    </w:p>
    <w:p w14:paraId="2E933663" w14:textId="0A663C0B" w:rsidR="00607295" w:rsidRPr="004E01DD" w:rsidRDefault="00607295" w:rsidP="00607295">
      <w:pPr>
        <w:pStyle w:val="ARCSzveg1"/>
        <w:rPr>
          <w:sz w:val="22"/>
          <w:szCs w:val="22"/>
        </w:rPr>
      </w:pPr>
      <w:r w:rsidRPr="004E01DD">
        <w:rPr>
          <w:sz w:val="22"/>
          <w:szCs w:val="22"/>
        </w:rPr>
        <w:t>Az ingatlanfejlesztés célja a meglévő fürdőépület bővítése és egész éves üzemű gyógyászati-élményfürdővé alakítása, és a strandterület megújítása volt.  Az egész évben nyitva tartó és jelentős kapacitás és funkcióbővítés után megnyitott fürdőt a helyi közönség örömmel vette birtokba és így már rentábilisan fenntartható módon tud működni.</w:t>
      </w:r>
    </w:p>
    <w:p w14:paraId="4E528A69" w14:textId="77777777" w:rsidR="00762CE0" w:rsidRPr="004E01DD" w:rsidRDefault="00762CE0" w:rsidP="00762CE0">
      <w:pPr>
        <w:ind w:left="720"/>
        <w:jc w:val="both"/>
        <w:rPr>
          <w:rFonts w:asciiTheme="minorHAnsi" w:hAnsiTheme="minorHAnsi" w:cstheme="minorHAnsi"/>
          <w:b/>
          <w:color w:val="7030A0"/>
          <w:sz w:val="22"/>
          <w:szCs w:val="22"/>
        </w:rPr>
      </w:pPr>
    </w:p>
    <w:sectPr w:rsidR="00762CE0" w:rsidRPr="004E01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CE0"/>
    <w:rsid w:val="004E01DD"/>
    <w:rsid w:val="00607295"/>
    <w:rsid w:val="00702098"/>
    <w:rsid w:val="00747306"/>
    <w:rsid w:val="00762CE0"/>
    <w:rsid w:val="008A029E"/>
    <w:rsid w:val="00E4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4580A"/>
  <w15:chartTrackingRefBased/>
  <w15:docId w15:val="{52A3DD9C-C773-4BCF-8633-540AC42D8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62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RCSzveg1">
    <w:name w:val="ARC_Szöveg1"/>
    <w:basedOn w:val="Norml"/>
    <w:link w:val="ARCSzveg1Char"/>
    <w:qFormat/>
    <w:rsid w:val="00607295"/>
    <w:pPr>
      <w:ind w:firstLine="708"/>
      <w:jc w:val="both"/>
    </w:pPr>
    <w:rPr>
      <w:rFonts w:asciiTheme="minorHAnsi" w:eastAsiaTheme="minorHAnsi" w:hAnsiTheme="minorHAnsi" w:cstheme="minorHAnsi"/>
      <w:sz w:val="20"/>
      <w:szCs w:val="20"/>
      <w:lang w:eastAsia="en-US"/>
    </w:rPr>
  </w:style>
  <w:style w:type="character" w:customStyle="1" w:styleId="ARCSzveg1Char">
    <w:name w:val="ARC_Szöveg1 Char"/>
    <w:basedOn w:val="Bekezdsalapbettpusa"/>
    <w:link w:val="ARCSzveg1"/>
    <w:rsid w:val="00607295"/>
    <w:rPr>
      <w:rFonts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90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Kálmán Mónika</dc:creator>
  <cp:keywords/>
  <dc:description/>
  <cp:lastModifiedBy>Kálmán Mónika</cp:lastModifiedBy>
  <cp:revision>5</cp:revision>
  <dcterms:created xsi:type="dcterms:W3CDTF">2020-09-24T07:44:00Z</dcterms:created>
  <dcterms:modified xsi:type="dcterms:W3CDTF">2020-09-25T07:16:00Z</dcterms:modified>
</cp:coreProperties>
</file>